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B9" w:rsidRDefault="006808E2" w:rsidP="006808E2">
      <w:pPr>
        <w:jc w:val="center"/>
        <w:rPr>
          <w:sz w:val="32"/>
          <w:szCs w:val="32"/>
        </w:rPr>
      </w:pPr>
      <w:r w:rsidRPr="006808E2">
        <w:rPr>
          <w:sz w:val="32"/>
          <w:szCs w:val="32"/>
        </w:rPr>
        <w:t>3.1 Building a Circuit – Day one</w:t>
      </w:r>
    </w:p>
    <w:p w:rsidR="006808E2" w:rsidRDefault="006808E2" w:rsidP="006808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249555</wp:posOffset>
                </wp:positionV>
                <wp:extent cx="58864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8E2" w:rsidRPr="004E3B65" w:rsidRDefault="006808E2" w:rsidP="004E3B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3B65">
                              <w:rPr>
                                <w:sz w:val="32"/>
                                <w:szCs w:val="32"/>
                              </w:rPr>
                              <w:t>Target:</w:t>
                            </w:r>
                            <w:r w:rsidR="004E3B65" w:rsidRPr="004E3B65">
                              <w:rPr>
                                <w:sz w:val="32"/>
                                <w:szCs w:val="32"/>
                              </w:rPr>
                              <w:t xml:space="preserve"> We will determine a procedure for constructing a circuit using only 3 components.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9.65pt;width:463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" fillcolor="white [3201]" strokeweight=".5pt">
                <v:textbox>
                  <w:txbxContent>
                    <w:p w:rsidR="006808E2" w:rsidRPr="004E3B65" w:rsidRDefault="006808E2" w:rsidP="004E3B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3B65">
                        <w:rPr>
                          <w:sz w:val="32"/>
                          <w:szCs w:val="32"/>
                        </w:rPr>
                        <w:t>Target:</w:t>
                      </w:r>
                      <w:r w:rsidR="004E3B65" w:rsidRPr="004E3B65">
                        <w:rPr>
                          <w:sz w:val="32"/>
                          <w:szCs w:val="32"/>
                        </w:rPr>
                        <w:t xml:space="preserve"> We will determine a procedure for constructing a circuit using only 3 components.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Name: ______________________________________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    Section: _________________</w:t>
      </w:r>
    </w:p>
    <w:p w:rsidR="006808E2" w:rsidRDefault="006808E2" w:rsidP="006808E2">
      <w:pPr>
        <w:rPr>
          <w:sz w:val="24"/>
          <w:szCs w:val="24"/>
        </w:rPr>
      </w:pPr>
    </w:p>
    <w:p w:rsidR="006808E2" w:rsidRDefault="006808E2" w:rsidP="006808E2">
      <w:pPr>
        <w:rPr>
          <w:sz w:val="24"/>
          <w:szCs w:val="24"/>
        </w:rPr>
      </w:pPr>
    </w:p>
    <w:p w:rsidR="006808E2" w:rsidRDefault="006808E2" w:rsidP="006808E2">
      <w:pPr>
        <w:rPr>
          <w:sz w:val="24"/>
          <w:szCs w:val="24"/>
        </w:rPr>
      </w:pPr>
    </w:p>
    <w:p w:rsidR="006808E2" w:rsidRDefault="006808E2" w:rsidP="006808E2">
      <w:pPr>
        <w:rPr>
          <w:sz w:val="24"/>
          <w:szCs w:val="24"/>
        </w:rPr>
      </w:pPr>
      <w:r w:rsidRPr="006808E2">
        <w:rPr>
          <w:b/>
          <w:sz w:val="24"/>
          <w:szCs w:val="24"/>
        </w:rPr>
        <w:t>Before we begin</w:t>
      </w:r>
      <w:r>
        <w:rPr>
          <w:sz w:val="24"/>
          <w:szCs w:val="24"/>
        </w:rPr>
        <w:t>: D-cell “batteries “are a safe source of potential chemical energy. It has only 1.5 volts of electricity compared with the 110 to 120 volts in a wall socket.  It has less than 1 amp, compared with the 30 amps in a wall socket.  In short, your battery is pretty safe, wall sockets and other sources of electricity are not</w:t>
      </w:r>
      <w:r w:rsidR="00EF20D4">
        <w:rPr>
          <w:sz w:val="24"/>
          <w:szCs w:val="24"/>
        </w:rPr>
        <w:t>!  If you detect heat in your wire or battery, please let your teacher know</w:t>
      </w:r>
      <w:r>
        <w:rPr>
          <w:sz w:val="24"/>
          <w:szCs w:val="24"/>
        </w:rPr>
        <w:t>!!!!</w:t>
      </w:r>
    </w:p>
    <w:p w:rsidR="006808E2" w:rsidRDefault="00747EE3" w:rsidP="00680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659130</wp:posOffset>
                </wp:positionV>
                <wp:extent cx="3152775" cy="186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8E2" w:rsidRDefault="006808E2">
                            <w:r>
                              <w:t>D cell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75pt;margin-top:51.9pt;width:248.25pt;height:1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" fillcolor="white [3201]" strokeweight=".5pt">
                <v:textbox>
                  <w:txbxContent>
                    <w:p w:rsidR="006808E2" w:rsidRDefault="006808E2">
                      <w:r>
                        <w:t>D cell battery</w:t>
                      </w:r>
                    </w:p>
                  </w:txbxContent>
                </v:textbox>
              </v:shape>
            </w:pict>
          </mc:Fallback>
        </mc:AlternateContent>
      </w:r>
      <w:r w:rsidR="006808E2" w:rsidRPr="006808E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1107440</wp:posOffset>
            </wp:positionV>
            <wp:extent cx="1009650" cy="1323340"/>
            <wp:effectExtent l="0" t="0" r="0" b="0"/>
            <wp:wrapSquare wrapText="bothSides"/>
            <wp:docPr id="3" name="Picture 3" descr="https://tse3.mm.bing.net/th?id=OIP.muCZgYA3JOeyZbjM7e5gfAHaJu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uCZgYA3JOeyZbjM7e5gfAHaJu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8E2" w:rsidRPr="006808E2">
        <w:rPr>
          <w:sz w:val="24"/>
          <w:szCs w:val="24"/>
        </w:rPr>
        <w:t xml:space="preserve">Please </w:t>
      </w:r>
      <w:r w:rsidR="00EF20D4">
        <w:rPr>
          <w:sz w:val="24"/>
          <w:szCs w:val="24"/>
        </w:rPr>
        <w:t>label the</w:t>
      </w:r>
      <w:r w:rsidR="006808E2" w:rsidRPr="006808E2">
        <w:rPr>
          <w:sz w:val="24"/>
          <w:szCs w:val="24"/>
        </w:rPr>
        <w:t xml:space="preserve"> D cell battery below and </w:t>
      </w:r>
      <w:r w:rsidR="006808E2" w:rsidRPr="00472F2A">
        <w:rPr>
          <w:sz w:val="24"/>
          <w:szCs w:val="24"/>
          <w:highlight w:val="yellow"/>
          <w:u w:val="single"/>
        </w:rPr>
        <w:t>add the definition of battery</w:t>
      </w:r>
      <w:r w:rsidR="006808E2">
        <w:rPr>
          <w:sz w:val="24"/>
          <w:szCs w:val="24"/>
        </w:rPr>
        <w:t xml:space="preserve"> to your vocabulary sheet using the glossary at the back of your science text or your teacher’s power point if it is available. Thi</w:t>
      </w:r>
      <w:r w:rsidR="00EF20D4">
        <w:rPr>
          <w:sz w:val="24"/>
          <w:szCs w:val="24"/>
        </w:rPr>
        <w:t>s should take you no more than 3 minutes</w:t>
      </w:r>
      <w:r w:rsidR="00EF20D4" w:rsidRPr="00EF20D4">
        <w:rPr>
          <w:sz w:val="24"/>
          <w:szCs w:val="24"/>
        </w:rPr>
        <w:sym w:font="Wingdings" w:char="F04A"/>
      </w: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rPr>
          <w:sz w:val="24"/>
          <w:szCs w:val="24"/>
        </w:rPr>
      </w:pPr>
    </w:p>
    <w:p w:rsidR="00EF20D4" w:rsidRDefault="00EF20D4" w:rsidP="00EF20D4">
      <w:pPr>
        <w:pStyle w:val="ListParagraph"/>
        <w:rPr>
          <w:sz w:val="24"/>
          <w:szCs w:val="24"/>
        </w:rPr>
      </w:pPr>
      <w:r w:rsidRPr="00EF20D4">
        <w:rPr>
          <w:b/>
          <w:sz w:val="24"/>
          <w:szCs w:val="24"/>
          <w:u w:val="single"/>
        </w:rPr>
        <w:t>Question:</w:t>
      </w:r>
      <w:r>
        <w:rPr>
          <w:sz w:val="24"/>
          <w:szCs w:val="24"/>
        </w:rPr>
        <w:t xml:space="preserve"> How can you get energy from this source, the D cell, to a lightbulb? (How can you complete an electric circuit?</w:t>
      </w:r>
    </w:p>
    <w:p w:rsidR="00EF20D4" w:rsidRDefault="00EF20D4" w:rsidP="00EF20D4">
      <w:pPr>
        <w:pStyle w:val="ListParagraph"/>
        <w:rPr>
          <w:sz w:val="24"/>
          <w:szCs w:val="24"/>
        </w:rPr>
      </w:pPr>
    </w:p>
    <w:p w:rsidR="00EF20D4" w:rsidRDefault="00EF20D4" w:rsidP="003505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20D4">
        <w:rPr>
          <w:b/>
          <w:sz w:val="24"/>
          <w:szCs w:val="24"/>
          <w:u w:val="single"/>
        </w:rPr>
        <w:t>Hypothesis:</w:t>
      </w:r>
      <w:r>
        <w:rPr>
          <w:sz w:val="24"/>
          <w:szCs w:val="24"/>
        </w:rPr>
        <w:t xml:space="preserve"> (be as specific as you can) </w:t>
      </w:r>
      <w:r w:rsidRPr="00EF20D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0D4" w:rsidRDefault="00EF20D4" w:rsidP="00EF20D4">
      <w:pPr>
        <w:pStyle w:val="ListParagraph"/>
        <w:rPr>
          <w:sz w:val="32"/>
          <w:szCs w:val="32"/>
        </w:rPr>
      </w:pPr>
    </w:p>
    <w:p w:rsidR="00EF20D4" w:rsidRDefault="00EF20D4" w:rsidP="00EF20D4">
      <w:pPr>
        <w:pStyle w:val="ListParagraph"/>
        <w:rPr>
          <w:sz w:val="24"/>
          <w:szCs w:val="24"/>
        </w:rPr>
      </w:pPr>
    </w:p>
    <w:p w:rsidR="00EF20D4" w:rsidRDefault="00EF20D4" w:rsidP="00EF20D4">
      <w:pPr>
        <w:pStyle w:val="ListParagraph"/>
        <w:rPr>
          <w:sz w:val="24"/>
          <w:szCs w:val="24"/>
        </w:rPr>
      </w:pPr>
      <w:r w:rsidRPr="003505F2">
        <w:rPr>
          <w:b/>
          <w:sz w:val="24"/>
          <w:szCs w:val="24"/>
          <w:u w:val="single"/>
        </w:rPr>
        <w:lastRenderedPageBreak/>
        <w:t>Materials</w:t>
      </w:r>
      <w:r>
        <w:rPr>
          <w:sz w:val="24"/>
          <w:szCs w:val="24"/>
        </w:rPr>
        <w:t xml:space="preserve"> per 2 students:</w:t>
      </w:r>
    </w:p>
    <w:p w:rsidR="00EF20D4" w:rsidRDefault="00EF20D4" w:rsidP="00EF20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lightbulb</w:t>
      </w:r>
    </w:p>
    <w:p w:rsidR="00EF20D4" w:rsidRDefault="00EF20D4" w:rsidP="00EF20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battery</w:t>
      </w:r>
    </w:p>
    <w:p w:rsidR="00EF20D4" w:rsidRDefault="00EF20D4" w:rsidP="00EF20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wires</w:t>
      </w:r>
    </w:p>
    <w:p w:rsidR="00EF20D4" w:rsidRDefault="00EF20D4" w:rsidP="00EF20D4">
      <w:pPr>
        <w:rPr>
          <w:sz w:val="24"/>
          <w:szCs w:val="24"/>
        </w:rPr>
      </w:pPr>
    </w:p>
    <w:p w:rsidR="00EF20D4" w:rsidRPr="003505F2" w:rsidRDefault="00EF20D4" w:rsidP="00350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5F2">
        <w:rPr>
          <w:b/>
          <w:sz w:val="24"/>
          <w:szCs w:val="24"/>
          <w:u w:val="single"/>
        </w:rPr>
        <w:t>Procedure:</w:t>
      </w:r>
      <w:r w:rsidRPr="003505F2">
        <w:rPr>
          <w:sz w:val="24"/>
          <w:szCs w:val="24"/>
        </w:rPr>
        <w:t xml:space="preserve"> You will have roughly 5 minutes to try and light your lightbulb </w:t>
      </w:r>
      <w:r w:rsidR="003505F2" w:rsidRPr="003505F2">
        <w:rPr>
          <w:sz w:val="24"/>
          <w:szCs w:val="24"/>
        </w:rPr>
        <w:t>using the materials above.  The procedure is up to you!  Describe what you did below once you discovered it!</w:t>
      </w:r>
    </w:p>
    <w:p w:rsidR="003505F2" w:rsidRDefault="003505F2" w:rsidP="00EF20D4">
      <w:pPr>
        <w:rPr>
          <w:sz w:val="32"/>
          <w:szCs w:val="32"/>
        </w:rPr>
      </w:pPr>
      <w:r w:rsidRPr="003505F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F2" w:rsidRDefault="003505F2" w:rsidP="00350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05F2">
        <w:rPr>
          <w:sz w:val="28"/>
          <w:szCs w:val="28"/>
        </w:rPr>
        <w:t>Your turn to teach: Direct Mrs. Yurek or Mrs. Martin how to build a complete circuit using the “Lighting a bulb” activity on Foss online.</w:t>
      </w:r>
    </w:p>
    <w:p w:rsidR="003505F2" w:rsidRDefault="003505F2" w:rsidP="003505F2">
      <w:pPr>
        <w:pStyle w:val="ListParagraph"/>
        <w:rPr>
          <w:sz w:val="28"/>
          <w:szCs w:val="28"/>
        </w:rPr>
      </w:pPr>
    </w:p>
    <w:p w:rsidR="003505F2" w:rsidRPr="003505F2" w:rsidRDefault="003505F2" w:rsidP="003505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draw your own diagram of your circuit below. Be sure to label it carefully.</w:t>
      </w:r>
    </w:p>
    <w:p w:rsidR="00EF20D4" w:rsidRPr="00EF20D4" w:rsidRDefault="00EF20D4" w:rsidP="00EF20D4">
      <w:pPr>
        <w:pStyle w:val="ListParagraph"/>
        <w:rPr>
          <w:sz w:val="24"/>
          <w:szCs w:val="24"/>
        </w:rPr>
      </w:pPr>
    </w:p>
    <w:p w:rsidR="00EF20D4" w:rsidRDefault="003505F2" w:rsidP="00EF20D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62230</wp:posOffset>
                </wp:positionV>
                <wp:extent cx="5314950" cy="1771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5F2" w:rsidRDefault="0035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pt;margin-top:4.9pt;width:418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" fillcolor="white [3201]" strokeweight=".5pt">
                <v:textbox>
                  <w:txbxContent>
                    <w:p w:rsidR="003505F2" w:rsidRDefault="003505F2"/>
                  </w:txbxContent>
                </v:textbox>
              </v:shape>
            </w:pict>
          </mc:Fallback>
        </mc:AlternateContent>
      </w:r>
    </w:p>
    <w:p w:rsidR="00EF20D4" w:rsidRDefault="00EF20D4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3505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</w:t>
      </w:r>
      <w:r w:rsidRPr="00472F2A">
        <w:rPr>
          <w:sz w:val="28"/>
          <w:szCs w:val="28"/>
          <w:highlight w:val="yellow"/>
        </w:rPr>
        <w:t xml:space="preserve">add </w:t>
      </w:r>
      <w:r w:rsidRPr="00472F2A">
        <w:rPr>
          <w:sz w:val="28"/>
          <w:szCs w:val="28"/>
          <w:highlight w:val="yellow"/>
          <w:u w:val="single"/>
        </w:rPr>
        <w:t>circuit,</w:t>
      </w:r>
      <w:r w:rsidRPr="00472F2A">
        <w:rPr>
          <w:sz w:val="28"/>
          <w:szCs w:val="28"/>
          <w:highlight w:val="yellow"/>
        </w:rPr>
        <w:t xml:space="preserve"> </w:t>
      </w:r>
      <w:r w:rsidRPr="00472F2A">
        <w:rPr>
          <w:sz w:val="28"/>
          <w:szCs w:val="28"/>
          <w:highlight w:val="yellow"/>
          <w:u w:val="single"/>
        </w:rPr>
        <w:t>component</w:t>
      </w:r>
      <w:r w:rsidRPr="00472F2A">
        <w:rPr>
          <w:sz w:val="28"/>
          <w:szCs w:val="28"/>
          <w:highlight w:val="yellow"/>
        </w:rPr>
        <w:t xml:space="preserve">, and </w:t>
      </w:r>
      <w:r w:rsidRPr="00472F2A">
        <w:rPr>
          <w:sz w:val="28"/>
          <w:szCs w:val="28"/>
          <w:highlight w:val="yellow"/>
          <w:u w:val="single"/>
        </w:rPr>
        <w:t>energy transfer</w:t>
      </w:r>
      <w:r w:rsidRPr="003505F2">
        <w:rPr>
          <w:sz w:val="28"/>
          <w:szCs w:val="28"/>
        </w:rPr>
        <w:t xml:space="preserve"> to your vocabulary sheet using your teacher’s PowerPoint or your book’s glossary.</w:t>
      </w:r>
    </w:p>
    <w:p w:rsidR="00472F2A" w:rsidRDefault="00472F2A" w:rsidP="00472F2A">
      <w:pPr>
        <w:pStyle w:val="ListParagraph"/>
        <w:rPr>
          <w:sz w:val="28"/>
          <w:szCs w:val="28"/>
        </w:rPr>
      </w:pPr>
    </w:p>
    <w:p w:rsidR="00472F2A" w:rsidRDefault="00472F2A" w:rsidP="00472F2A">
      <w:pPr>
        <w:pStyle w:val="ListParagraph"/>
        <w:rPr>
          <w:sz w:val="28"/>
          <w:szCs w:val="28"/>
        </w:rPr>
      </w:pPr>
    </w:p>
    <w:p w:rsidR="00472F2A" w:rsidRDefault="00472F2A" w:rsidP="00472F2A">
      <w:pPr>
        <w:pStyle w:val="ListParagraph"/>
        <w:rPr>
          <w:sz w:val="28"/>
          <w:szCs w:val="28"/>
        </w:rPr>
      </w:pPr>
    </w:p>
    <w:p w:rsidR="00472F2A" w:rsidRPr="003505F2" w:rsidRDefault="00472F2A" w:rsidP="00472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Predict which of the circuit diagrams below will work to light the bulb.  Then, try it with your available materials.</w:t>
      </w:r>
    </w:p>
    <w:p w:rsidR="003505F2" w:rsidRPr="003505F2" w:rsidRDefault="009305F5" w:rsidP="003505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6897370</wp:posOffset>
                </wp:positionV>
                <wp:extent cx="5838825" cy="857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5F5" w:rsidRPr="009305F5" w:rsidRDefault="009305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305F5">
                              <w:rPr>
                                <w:sz w:val="32"/>
                                <w:szCs w:val="32"/>
                              </w:rPr>
                              <w:t>If time allows, try each of the above circuits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see </w:t>
                            </w:r>
                            <w:r w:rsidRPr="009305F5">
                              <w:rPr>
                                <w:sz w:val="32"/>
                                <w:szCs w:val="32"/>
                              </w:rPr>
                              <w:t>if 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predictions</w:t>
                            </w:r>
                            <w:r w:rsidRPr="009305F5">
                              <w:rPr>
                                <w:sz w:val="32"/>
                                <w:szCs w:val="32"/>
                              </w:rPr>
                              <w:t xml:space="preserve"> were correct.  Alternatively, your teacher will go over them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.75pt;margin-top:543.1pt;width:459.75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" fillcolor="white [3201]" strokeweight=".5pt">
                <v:textbox>
                  <w:txbxContent>
                    <w:p w:rsidR="009305F5" w:rsidRPr="009305F5" w:rsidRDefault="009305F5">
                      <w:pPr>
                        <w:rPr>
                          <w:sz w:val="32"/>
                          <w:szCs w:val="32"/>
                        </w:rPr>
                      </w:pPr>
                      <w:r w:rsidRPr="009305F5">
                        <w:rPr>
                          <w:sz w:val="32"/>
                          <w:szCs w:val="32"/>
                        </w:rPr>
                        <w:t>If time allows, try each of the above circuits</w:t>
                      </w:r>
                      <w:r>
                        <w:rPr>
                          <w:sz w:val="32"/>
                          <w:szCs w:val="32"/>
                        </w:rPr>
                        <w:t xml:space="preserve"> to see </w:t>
                      </w:r>
                      <w:r w:rsidRPr="009305F5">
                        <w:rPr>
                          <w:sz w:val="32"/>
                          <w:szCs w:val="32"/>
                        </w:rPr>
                        <w:t>if you</w:t>
                      </w:r>
                      <w:r>
                        <w:rPr>
                          <w:sz w:val="32"/>
                          <w:szCs w:val="32"/>
                        </w:rPr>
                        <w:t>r predictions</w:t>
                      </w:r>
                      <w:r w:rsidRPr="009305F5">
                        <w:rPr>
                          <w:sz w:val="32"/>
                          <w:szCs w:val="32"/>
                        </w:rPr>
                        <w:t xml:space="preserve"> were correct.  Alternatively, your teacher will go over them with you.</w:t>
                      </w:r>
                    </w:p>
                  </w:txbxContent>
                </v:textbox>
              </v:shape>
            </w:pict>
          </mc:Fallback>
        </mc:AlternateContent>
      </w:r>
      <w:r w:rsidR="00472F2A">
        <w:rPr>
          <w:noProof/>
          <w:sz w:val="24"/>
          <w:szCs w:val="24"/>
        </w:rPr>
        <w:drawing>
          <wp:inline distT="0" distB="0" distL="0" distR="0" wp14:anchorId="22DE01E9" wp14:editId="39FC1259">
            <wp:extent cx="4777127" cy="6800147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A846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208" cy="684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Pr="003505F2" w:rsidRDefault="003505F2" w:rsidP="003505F2">
      <w:pPr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p w:rsidR="003505F2" w:rsidRDefault="003505F2" w:rsidP="00EF20D4">
      <w:pPr>
        <w:pStyle w:val="ListParagraph"/>
        <w:rPr>
          <w:sz w:val="24"/>
          <w:szCs w:val="24"/>
        </w:rPr>
      </w:pPr>
    </w:p>
    <w:sectPr w:rsidR="0035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B3B"/>
    <w:multiLevelType w:val="hybridMultilevel"/>
    <w:tmpl w:val="18F0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C1653"/>
    <w:multiLevelType w:val="hybridMultilevel"/>
    <w:tmpl w:val="0CC8B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8B8"/>
    <w:multiLevelType w:val="hybridMultilevel"/>
    <w:tmpl w:val="0CC8B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2"/>
    <w:rsid w:val="003505F2"/>
    <w:rsid w:val="004170B9"/>
    <w:rsid w:val="00472F2A"/>
    <w:rsid w:val="004E3B65"/>
    <w:rsid w:val="006808E2"/>
    <w:rsid w:val="00747EE3"/>
    <w:rsid w:val="009305F5"/>
    <w:rsid w:val="00E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581D"/>
  <w15:chartTrackingRefBased/>
  <w15:docId w15:val="{411C818E-0F5F-4673-83A5-EC8CEE8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C014760C.dotm</Template>
  <TotalTime>41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5</cp:revision>
  <cp:lastPrinted>2019-04-01T17:45:00Z</cp:lastPrinted>
  <dcterms:created xsi:type="dcterms:W3CDTF">2019-03-20T19:41:00Z</dcterms:created>
  <dcterms:modified xsi:type="dcterms:W3CDTF">2019-04-05T11:33:00Z</dcterms:modified>
</cp:coreProperties>
</file>